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Perpetua" w:hAnsi="Perpetua"/>
          <w:sz w:val="28"/>
          <w:szCs w:val="28"/>
        </w:rPr>
        <w:t>ARMTA CALGARY BRANCH PRESENTS</w:t>
      </w:r>
    </w:p>
    <w:p>
      <w:pPr>
        <w:pStyle w:val="Normal"/>
        <w:spacing w:lineRule="auto" w:line="240" w:before="0" w:after="0"/>
        <w:jc w:val="center"/>
        <w:rPr>
          <w:sz w:val="72"/>
          <w:szCs w:val="72"/>
        </w:rPr>
      </w:pPr>
      <w:r>
        <w:rPr>
          <w:rFonts w:ascii="Perpetua" w:hAnsi="Perpetua"/>
          <w:b/>
          <w:bCs/>
          <w:sz w:val="72"/>
          <w:szCs w:val="72"/>
        </w:rPr>
        <w:t>SONGS OF LOVE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ascii="Fairwater Script Light" w:hAnsi="Fairwater Script Light"/>
          <w:b/>
          <w:bCs/>
          <w:sz w:val="40"/>
          <w:szCs w:val="40"/>
        </w:rPr>
        <w:t>an Adult Student Recital</w:t>
      </w:r>
    </w:p>
    <w:p>
      <w:pPr>
        <w:pStyle w:val="Normal"/>
        <w:tabs>
          <w:tab w:val="clear" w:pos="720"/>
          <w:tab w:val="left" w:pos="3492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Sunday, February 12, 2022 at 2:00 pm</w:t>
      </w:r>
    </w:p>
    <w:p>
      <w:pPr>
        <w:pStyle w:val="Normal"/>
        <w:tabs>
          <w:tab w:val="clear" w:pos="720"/>
          <w:tab w:val="left" w:pos="3492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Asylum for Art  2505 14 Street SW</w:t>
      </w:r>
    </w:p>
    <w:p>
      <w:pPr>
        <w:pStyle w:val="Normal"/>
        <w:tabs>
          <w:tab w:val="clear" w:pos="720"/>
          <w:tab w:val="left" w:pos="3492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Star Vicino</w:t>
        <w:tab/>
        <w:tab/>
        <w:tab/>
        <w:tab/>
        <w:tab/>
        <w:t>Arr. by Kathleen Wood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Justine Hall, </w:t>
      </w:r>
      <w:r>
        <w:rPr>
          <w:rFonts w:cs="Calibri" w:cstheme="minorHAnsi"/>
          <w:bCs/>
          <w:i/>
          <w:iCs/>
          <w:sz w:val="18"/>
          <w:szCs w:val="18"/>
        </w:rPr>
        <w:t>accompanied by Donna Williams</w:t>
      </w:r>
      <w:r>
        <w:rPr>
          <w:rFonts w:cs="Calibri" w:cstheme="minorHAnsi"/>
          <w:b/>
          <w:sz w:val="20"/>
          <w:szCs w:val="20"/>
        </w:rPr>
        <w:tab/>
        <w:tab/>
      </w:r>
      <w:r>
        <w:rPr>
          <w:rFonts w:cs="Calibri" w:cstheme="minorHAnsi"/>
          <w:sz w:val="20"/>
          <w:szCs w:val="20"/>
          <w:shd w:fill="FFFFFF" w:val="clear"/>
        </w:rPr>
        <w:t>(unknown)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Comfort</w:t>
        <w:tab/>
        <w:tab/>
      </w:r>
      <w:r>
        <w:rPr>
          <w:rFonts w:cs="Calibri" w:cstheme="minorHAnsi"/>
          <w:i/>
          <w:sz w:val="20"/>
          <w:szCs w:val="20"/>
        </w:rPr>
        <w:tab/>
        <w:tab/>
        <w:tab/>
        <w:tab/>
      </w:r>
      <w:r>
        <w:rPr>
          <w:rFonts w:cs="Calibri" w:cstheme="minorHAnsi"/>
          <w:sz w:val="20"/>
          <w:szCs w:val="20"/>
        </w:rPr>
        <w:t>Levi Gunardi</w:t>
      </w:r>
    </w:p>
    <w:p>
      <w:pPr>
        <w:pStyle w:val="Normal"/>
        <w:spacing w:lineRule="auto" w:line="240" w:before="0" w:after="0"/>
        <w:ind w:left="144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Steven Song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(unknown)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She’s like the swallow</w:t>
        <w:tab/>
      </w:r>
      <w:r>
        <w:rPr>
          <w:rFonts w:cs="Calibri" w:cstheme="minorHAnsi"/>
          <w:i/>
          <w:sz w:val="20"/>
          <w:szCs w:val="20"/>
        </w:rPr>
        <w:tab/>
        <w:tab/>
        <w:tab/>
      </w:r>
      <w:r>
        <w:rPr>
          <w:rFonts w:cs="Calibri" w:cstheme="minorHAnsi"/>
          <w:sz w:val="18"/>
          <w:szCs w:val="18"/>
        </w:rPr>
        <w:t>Canadian folk song, arr. Forrest Kinney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  <w:shd w:fill="FFFFFF" w:val="clear"/>
        </w:rPr>
      </w:pPr>
      <w:r>
        <w:rPr>
          <w:rFonts w:cs="Calibri" w:cstheme="minorHAnsi"/>
          <w:b/>
          <w:sz w:val="20"/>
          <w:szCs w:val="20"/>
        </w:rPr>
        <w:t xml:space="preserve">Karly Do, </w:t>
      </w:r>
      <w:r>
        <w:rPr>
          <w:rFonts w:cs="Calibri" w:cstheme="minorHAnsi"/>
          <w:bCs/>
          <w:i/>
          <w:iCs/>
          <w:sz w:val="18"/>
          <w:szCs w:val="18"/>
        </w:rPr>
        <w:t>accompanied by Donna Williams</w:t>
      </w:r>
      <w:r>
        <w:rPr>
          <w:rFonts w:cs="Calibri" w:cstheme="minorHAnsi"/>
          <w:b/>
          <w:sz w:val="20"/>
          <w:szCs w:val="20"/>
        </w:rPr>
        <w:tab/>
        <w:tab/>
      </w:r>
      <w:r>
        <w:rPr>
          <w:rFonts w:cs="Calibri" w:cstheme="minorHAnsi"/>
          <w:sz w:val="20"/>
          <w:szCs w:val="20"/>
          <w:shd w:fill="FFFFFF" w:val="clear"/>
        </w:rPr>
        <w:t>(1957-2019)</w:t>
      </w:r>
    </w:p>
    <w:p>
      <w:pPr>
        <w:pStyle w:val="Normal"/>
        <w:spacing w:lineRule="auto" w:line="240" w:before="0" w:after="0"/>
        <w:ind w:left="144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Forever like that</w:t>
        <w:tab/>
        <w:tab/>
        <w:tab/>
      </w:r>
      <w:r>
        <w:rPr>
          <w:rFonts w:cs="Calibri" w:cstheme="minorHAnsi"/>
          <w:i/>
          <w:sz w:val="20"/>
          <w:szCs w:val="20"/>
        </w:rPr>
        <w:tab/>
        <w:tab/>
      </w:r>
      <w:r>
        <w:rPr>
          <w:rFonts w:cs="Calibri" w:cstheme="minorHAnsi"/>
          <w:sz w:val="20"/>
          <w:szCs w:val="20"/>
        </w:rPr>
        <w:t>Ben Rector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Amber Kinahan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(1986 - present)</w:t>
      </w:r>
    </w:p>
    <w:p>
      <w:pPr>
        <w:pStyle w:val="Normal"/>
        <w:spacing w:lineRule="auto" w:line="240" w:before="0" w:after="0"/>
        <w:ind w:left="144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144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(Everything I do) I do it for you</w:t>
      </w:r>
      <w:r>
        <w:rPr>
          <w:rFonts w:cs="Calibri" w:cstheme="minorHAnsi"/>
          <w:i/>
          <w:sz w:val="20"/>
          <w:szCs w:val="20"/>
        </w:rPr>
        <w:tab/>
        <w:tab/>
        <w:tab/>
      </w:r>
      <w:r>
        <w:rPr>
          <w:rFonts w:cs="Calibri" w:cstheme="minorHAnsi"/>
          <w:sz w:val="20"/>
          <w:szCs w:val="20"/>
        </w:rPr>
        <w:t>Bryan Adams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Alan Lee</w:t>
        <w:tab/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(1959 - present)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Etude in E major, opus 10 #3</w:t>
      </w:r>
      <w:r>
        <w:rPr>
          <w:rFonts w:cs="Calibri" w:cstheme="minorHAnsi"/>
          <w:sz w:val="20"/>
          <w:szCs w:val="20"/>
        </w:rPr>
        <w:tab/>
        <w:tab/>
        <w:tab/>
      </w:r>
      <w:r>
        <w:rPr>
          <w:rFonts w:cs="Calibri" w:cstheme="minorHAnsi"/>
          <w:color w:val="202124"/>
          <w:sz w:val="20"/>
          <w:szCs w:val="20"/>
          <w:shd w:fill="FFFFFF" w:val="clear"/>
        </w:rPr>
        <w:t xml:space="preserve">Frédéric </w:t>
      </w:r>
      <w:r>
        <w:rPr>
          <w:rFonts w:cs="Calibri" w:cstheme="minorHAnsi"/>
          <w:sz w:val="20"/>
          <w:szCs w:val="20"/>
        </w:rPr>
        <w:t>Chopin</w:t>
      </w:r>
    </w:p>
    <w:p>
      <w:pPr>
        <w:pStyle w:val="Normal"/>
        <w:spacing w:lineRule="auto" w:line="240" w:before="0" w:after="0"/>
        <w:ind w:left="1440" w:hanging="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Jennifer Yu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(1810-1849)</w:t>
      </w:r>
    </w:p>
    <w:p>
      <w:pPr>
        <w:pStyle w:val="Normal"/>
        <w:spacing w:lineRule="auto" w:line="240" w:before="0" w:after="0"/>
        <w:ind w:left="144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 Zhou</w:t>
        <w:tab/>
        <w:tab/>
      </w:r>
      <w:r>
        <w:rPr>
          <w:rFonts w:cs="Calibri" w:cstheme="minorHAnsi"/>
          <w:i/>
          <w:sz w:val="20"/>
          <w:szCs w:val="20"/>
        </w:rPr>
        <w:tab/>
        <w:tab/>
        <w:tab/>
      </w:r>
      <w:r>
        <w:rPr>
          <w:rFonts w:cs="Calibri" w:cstheme="minorHAnsi"/>
          <w:sz w:val="20"/>
          <w:szCs w:val="20"/>
        </w:rPr>
        <w:t>John Hartmann</w:t>
        <w:tab/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Jennifer Yu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(1942-2020)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Prelude in G Minor, op. 23 no. 5</w:t>
      </w:r>
      <w:r>
        <w:rPr>
          <w:rFonts w:cs="Calibri" w:cstheme="minorHAnsi"/>
          <w:i/>
          <w:sz w:val="20"/>
          <w:szCs w:val="20"/>
        </w:rPr>
        <w:tab/>
        <w:tab/>
        <w:tab/>
      </w:r>
      <w:r>
        <w:rPr>
          <w:rFonts w:cs="Calibri" w:cstheme="minorHAnsi"/>
          <w:sz w:val="20"/>
          <w:szCs w:val="20"/>
        </w:rPr>
        <w:t>Sergei Rachmaninoff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Kimberley Yim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(1873-1943)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Ich liebe Dich, WoO 123</w:t>
        <w:tab/>
        <w:tab/>
        <w:tab/>
        <w:tab/>
        <w:t>Ludwig van Beethoven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  <w:shd w:fill="FFFFFF" w:val="clear"/>
        </w:rPr>
      </w:pPr>
      <w:r>
        <w:rPr>
          <w:rFonts w:cs="Calibri" w:cstheme="minorHAnsi"/>
          <w:b/>
          <w:sz w:val="20"/>
          <w:szCs w:val="20"/>
        </w:rPr>
        <w:t xml:space="preserve">Kailey Leong, </w:t>
      </w:r>
      <w:r>
        <w:rPr>
          <w:rFonts w:cs="Calibri" w:cstheme="minorHAnsi"/>
          <w:bCs/>
          <w:i/>
          <w:iCs/>
          <w:sz w:val="18"/>
          <w:szCs w:val="18"/>
        </w:rPr>
        <w:t>accompanied by Gloria Chu</w:t>
      </w:r>
      <w:r>
        <w:rPr>
          <w:rFonts w:cs="Calibri" w:cstheme="minorHAnsi"/>
          <w:b/>
          <w:sz w:val="20"/>
          <w:szCs w:val="20"/>
        </w:rPr>
        <w:tab/>
        <w:tab/>
      </w:r>
      <w:r>
        <w:rPr>
          <w:rFonts w:cs="Calibri" w:cstheme="minorHAnsi"/>
          <w:sz w:val="20"/>
          <w:szCs w:val="20"/>
          <w:shd w:fill="FFFFFF" w:val="clear"/>
        </w:rPr>
        <w:t>(1770-1827)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Romance</w:t>
        <w:tab/>
        <w:tab/>
        <w:tab/>
      </w:r>
      <w:r>
        <w:rPr>
          <w:rFonts w:cs="Calibri" w:cstheme="minorHAnsi"/>
          <w:i/>
          <w:sz w:val="20"/>
          <w:szCs w:val="20"/>
        </w:rPr>
        <w:tab/>
        <w:tab/>
      </w:r>
      <w:r>
        <w:rPr>
          <w:rFonts w:cs="Calibri" w:cstheme="minorHAnsi"/>
          <w:sz w:val="20"/>
          <w:szCs w:val="20"/>
        </w:rPr>
        <w:t>Dmitri Shostakovich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Kaylene Duttchen, </w:t>
      </w:r>
      <w:r>
        <w:rPr>
          <w:rFonts w:cs="Calibri" w:cstheme="minorHAnsi"/>
          <w:bCs/>
          <w:i/>
          <w:iCs/>
          <w:sz w:val="18"/>
          <w:szCs w:val="18"/>
        </w:rPr>
        <w:t>accompanied by Alan Lee</w:t>
      </w:r>
      <w:r>
        <w:rPr>
          <w:rFonts w:cs="Calibri" w:cstheme="minorHAnsi"/>
          <w:bCs/>
          <w:sz w:val="20"/>
          <w:szCs w:val="20"/>
        </w:rPr>
        <w:tab/>
      </w:r>
      <w:r>
        <w:rPr>
          <w:rFonts w:cs="Calibri" w:cstheme="minorHAnsi"/>
          <w:b/>
          <w:sz w:val="20"/>
          <w:szCs w:val="20"/>
        </w:rPr>
        <w:tab/>
      </w:r>
      <w:r>
        <w:rPr>
          <w:rFonts w:cs="Calibri" w:cstheme="minorHAnsi"/>
          <w:sz w:val="20"/>
          <w:szCs w:val="20"/>
          <w:shd w:fill="FFFFFF" w:val="clear"/>
        </w:rPr>
        <w:t>(1906-1975)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Widmung, Myrthen op.25</w:t>
        <w:tab/>
        <w:tab/>
        <w:tab/>
      </w:r>
      <w:r>
        <w:rPr>
          <w:rFonts w:cs="Calibri" w:cstheme="minorHAnsi"/>
          <w:i/>
          <w:sz w:val="20"/>
          <w:szCs w:val="20"/>
        </w:rPr>
        <w:tab/>
      </w:r>
      <w:r>
        <w:rPr>
          <w:rFonts w:cs="Calibri" w:cstheme="minorHAnsi"/>
          <w:sz w:val="20"/>
          <w:szCs w:val="20"/>
        </w:rPr>
        <w:t>Robert Schumann, trans. by Franz Liszt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  <w:shd w:fill="FFFFFF" w:val="clear"/>
        </w:rPr>
      </w:pPr>
      <w:r>
        <w:rPr>
          <w:rFonts w:cs="Calibri" w:cstheme="minorHAnsi"/>
          <w:b/>
          <w:sz w:val="20"/>
          <w:szCs w:val="20"/>
        </w:rPr>
        <w:t>Stephanie Foster</w:t>
        <w:tab/>
        <w:tab/>
        <w:tab/>
        <w:tab/>
        <w:tab/>
      </w:r>
      <w:r>
        <w:rPr>
          <w:rFonts w:cs="Calibri" w:cstheme="minorHAnsi"/>
          <w:sz w:val="20"/>
          <w:szCs w:val="20"/>
          <w:shd w:fill="FFFFFF" w:val="clear"/>
        </w:rPr>
        <w:t>(1810-1856)</w:t>
      </w:r>
    </w:p>
    <w:p>
      <w:pPr>
        <w:pStyle w:val="Normal"/>
        <w:spacing w:lineRule="auto" w:line="240" w:before="0" w:after="0"/>
        <w:ind w:left="144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Come Rain or Come Shine</w:t>
        <w:tab/>
        <w:tab/>
        <w:tab/>
        <w:tab/>
        <w:t>Harold Arlen</w:t>
      </w:r>
    </w:p>
    <w:p>
      <w:pPr>
        <w:pStyle w:val="Normal"/>
        <w:spacing w:lineRule="auto" w:line="240" w:before="0" w:after="0"/>
        <w:ind w:left="720" w:firstLine="720"/>
        <w:rPr>
          <w:rFonts w:cs="Calibri" w:cstheme="minorHAnsi"/>
          <w:bCs/>
          <w:i/>
          <w:i/>
          <w:iCs/>
          <w:sz w:val="18"/>
          <w:szCs w:val="18"/>
        </w:rPr>
      </w:pPr>
      <w:r>
        <w:rPr>
          <w:rFonts w:cs="Calibri" w:cstheme="minorHAnsi"/>
          <w:b/>
          <w:sz w:val="20"/>
          <w:szCs w:val="20"/>
        </w:rPr>
        <w:t xml:space="preserve">Briar Greenhalgh, </w:t>
      </w:r>
      <w:r>
        <w:rPr>
          <w:rFonts w:cs="Calibri" w:cstheme="minorHAnsi"/>
          <w:bCs/>
          <w:i/>
          <w:iCs/>
          <w:sz w:val="18"/>
          <w:szCs w:val="18"/>
        </w:rPr>
        <w:t>accompanied by Donna Williams</w:t>
      </w:r>
      <w:r>
        <w:rPr>
          <w:rFonts w:cs="Calibri" w:cstheme="minorHAnsi"/>
          <w:b/>
          <w:sz w:val="20"/>
          <w:szCs w:val="20"/>
        </w:rPr>
        <w:tab/>
      </w:r>
      <w:r>
        <w:rPr>
          <w:rFonts w:cs="Calibri" w:cstheme="minorHAnsi"/>
          <w:sz w:val="20"/>
          <w:szCs w:val="20"/>
          <w:shd w:fill="FFFFFF" w:val="clear"/>
        </w:rPr>
        <w:t>(1905-1986)</w:t>
      </w:r>
    </w:p>
    <w:p>
      <w:pPr>
        <w:pStyle w:val="Normal"/>
        <w:spacing w:lineRule="auto" w:line="240" w:before="0" w:after="0"/>
        <w:jc w:val="center"/>
        <w:rPr>
          <w:rFonts w:ascii="Sohoma" w:hAnsi="Sohoma"/>
          <w:sz w:val="14"/>
          <w:szCs w:val="14"/>
        </w:rPr>
      </w:pPr>
      <w:r>
        <w:rPr>
          <w:rFonts w:ascii="Sohoma" w:hAnsi="Sohoma"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Sohoma" w:hAnsi="Sohoma"/>
          <w:b/>
          <w:b/>
          <w:bCs/>
          <w:sz w:val="16"/>
          <w:szCs w:val="16"/>
        </w:rPr>
      </w:pPr>
      <w:r>
        <w:rPr>
          <w:rFonts w:ascii="Sohoma" w:hAnsi="Sohoma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Sohoma" w:hAnsi="Sohoma"/>
          <w:b/>
          <w:b/>
          <w:bCs/>
          <w:sz w:val="16"/>
          <w:szCs w:val="16"/>
        </w:rPr>
      </w:pPr>
      <w:r>
        <w:rPr>
          <w:rFonts w:ascii="Sohoma" w:hAnsi="Sohoma"/>
          <w:b/>
          <w:bCs/>
          <w:sz w:val="16"/>
          <w:szCs w:val="16"/>
        </w:rPr>
        <w:t xml:space="preserve">Thank you to all the participating teachers who registered their students: </w:t>
      </w:r>
    </w:p>
    <w:p>
      <w:pPr>
        <w:pStyle w:val="Normal"/>
        <w:spacing w:lineRule="auto" w:line="240" w:before="0" w:after="0"/>
        <w:jc w:val="center"/>
        <w:rPr>
          <w:rFonts w:ascii="Sohoma" w:hAnsi="Sohoma"/>
          <w:sz w:val="16"/>
          <w:szCs w:val="16"/>
        </w:rPr>
      </w:pPr>
      <w:r>
        <w:rPr>
          <w:rFonts w:ascii="Sohoma" w:hAnsi="Sohoma"/>
          <w:sz w:val="16"/>
          <w:szCs w:val="16"/>
        </w:rPr>
        <w:t>Andrea Case, Gloria Chu, Kathy Dornian, Kaylee Read, Linda Kundert, Lorna Sewell, Paul Schmaltz, Peter Rudzik, Rachel Hersey, Wei Chi</w:t>
      </w:r>
    </w:p>
    <w:p>
      <w:pPr>
        <w:pStyle w:val="Normal"/>
        <w:spacing w:lineRule="auto" w:line="240" w:before="0" w:after="0"/>
        <w:jc w:val="center"/>
        <w:rPr>
          <w:rFonts w:ascii="Sohoma" w:hAnsi="Sohoma"/>
          <w:sz w:val="16"/>
          <w:szCs w:val="16"/>
        </w:rPr>
      </w:pPr>
      <w:r>
        <w:rPr>
          <w:rFonts w:ascii="Sohoma" w:hAnsi="Sohoma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2270125</wp:posOffset>
            </wp:positionH>
            <wp:positionV relativeFrom="paragraph">
              <wp:posOffset>268605</wp:posOffset>
            </wp:positionV>
            <wp:extent cx="1403350" cy="911225"/>
            <wp:effectExtent l="0" t="0" r="0" b="0"/>
            <wp:wrapNone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gutter="0" w:header="0" w:top="1080" w:footer="0" w:bottom="10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erpetua">
    <w:charset w:val="00"/>
    <w:family w:val="roman"/>
    <w:pitch w:val="variable"/>
  </w:font>
  <w:font w:name="Fairwater Script Light">
    <w:charset w:val="00"/>
    <w:family w:val="roman"/>
    <w:pitch w:val="variable"/>
  </w:font>
  <w:font w:name="So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10bf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10bf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10bf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10bf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LibreOffice/7.2.5.2$Windows_X86_64 LibreOffice_project/499f9727c189e6ef3471021d6132d4c694f357e5</Application>
  <AppVersion>15.0000</AppVersion>
  <Pages>1</Pages>
  <Words>200</Words>
  <Characters>1088</Characters>
  <CharactersWithSpaces>1333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2023-03-06T22:55:00Z</dcterms:created>
  <dc:creator>Kaylee-Rose Read</dc:creator>
  <dc:description/>
  <dc:language>en-US</dc:language>
  <cp:lastModifiedBy/>
  <cp:lastPrinted>2023-02-12T02:39:00Z</cp:lastPrinted>
  <dcterms:modified xsi:type="dcterms:W3CDTF">2023-03-08T15:34:52Z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