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563" w:rsidRDefault="006C2563" w:rsidP="006C2563">
      <w:pPr>
        <w:jc w:val="center"/>
      </w:pPr>
      <w:r>
        <w:rPr>
          <w:noProof/>
          <w:lang w:eastAsia="en-CA"/>
        </w:rPr>
        <w:drawing>
          <wp:inline distT="0" distB="0" distL="0" distR="0" wp14:anchorId="15E5AD7F" wp14:editId="273D8F4B">
            <wp:extent cx="3600450" cy="1504950"/>
            <wp:effectExtent l="0" t="0" r="0" b="0"/>
            <wp:docPr id="1" name="Picture 1" descr="C:\Users\Richard\Documents\Beth\Piano\armta\ARMT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Beth\Piano\armta\ARMTA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450" cy="1504950"/>
                    </a:xfrm>
                    <a:prstGeom prst="rect">
                      <a:avLst/>
                    </a:prstGeom>
                    <a:noFill/>
                    <a:ln>
                      <a:noFill/>
                    </a:ln>
                  </pic:spPr>
                </pic:pic>
              </a:graphicData>
            </a:graphic>
          </wp:inline>
        </w:drawing>
      </w:r>
    </w:p>
    <w:p w:rsidR="00FB4118" w:rsidRDefault="00FB4118" w:rsidP="006C2563">
      <w:pPr>
        <w:jc w:val="center"/>
      </w:pPr>
      <w:r>
        <w:t xml:space="preserve">With the assistance of </w:t>
      </w:r>
      <w:r w:rsidRPr="00F84375">
        <w:rPr>
          <w:noProof/>
          <w:lang w:eastAsia="en-CA"/>
        </w:rPr>
        <w:drawing>
          <wp:inline distT="0" distB="0" distL="0" distR="0" wp14:anchorId="7529445D" wp14:editId="4B308BDC">
            <wp:extent cx="819150" cy="326986"/>
            <wp:effectExtent l="0" t="0" r="0" b="0"/>
            <wp:docPr id="2" name="Picture 2" descr="armtaBLACKlogoLarge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taBLACKlogoLarge high resolu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980" cy="333704"/>
                    </a:xfrm>
                    <a:prstGeom prst="rect">
                      <a:avLst/>
                    </a:prstGeom>
                    <a:noFill/>
                    <a:ln>
                      <a:noFill/>
                    </a:ln>
                  </pic:spPr>
                </pic:pic>
              </a:graphicData>
            </a:graphic>
          </wp:inline>
        </w:drawing>
      </w:r>
      <w:r>
        <w:t>provincial association</w:t>
      </w:r>
    </w:p>
    <w:p w:rsidR="005C1081" w:rsidRDefault="00FB4118" w:rsidP="006C2563">
      <w:pPr>
        <w:jc w:val="center"/>
      </w:pPr>
      <w:proofErr w:type="gramStart"/>
      <w:r>
        <w:t>p</w:t>
      </w:r>
      <w:r w:rsidR="005C1081">
        <w:t>resents</w:t>
      </w:r>
      <w:proofErr w:type="gramEnd"/>
    </w:p>
    <w:p w:rsidR="006C2563" w:rsidRPr="006C2563" w:rsidRDefault="005C1081" w:rsidP="006C2563">
      <w:pPr>
        <w:jc w:val="center"/>
        <w:rPr>
          <w:b/>
          <w:sz w:val="72"/>
          <w:szCs w:val="72"/>
        </w:rPr>
      </w:pPr>
      <w:r w:rsidRPr="006C2563">
        <w:rPr>
          <w:b/>
          <w:sz w:val="72"/>
          <w:szCs w:val="72"/>
        </w:rPr>
        <w:t xml:space="preserve">Dr. Magdalena </w:t>
      </w:r>
      <w:proofErr w:type="spellStart"/>
      <w:r w:rsidRPr="006C2563">
        <w:rPr>
          <w:b/>
          <w:sz w:val="72"/>
          <w:szCs w:val="72"/>
        </w:rPr>
        <w:t>Adamek</w:t>
      </w:r>
      <w:proofErr w:type="spellEnd"/>
    </w:p>
    <w:p w:rsidR="00370DF3" w:rsidRDefault="00370DF3" w:rsidP="006C2563">
      <w:pPr>
        <w:jc w:val="center"/>
        <w:sectPr w:rsidR="00370DF3">
          <w:pgSz w:w="12240" w:h="15840"/>
          <w:pgMar w:top="1440" w:right="1440" w:bottom="1440" w:left="1440" w:header="708" w:footer="708" w:gutter="0"/>
          <w:cols w:space="708"/>
          <w:docGrid w:linePitch="360"/>
        </w:sectPr>
      </w:pPr>
    </w:p>
    <w:p w:rsidR="00370DF3" w:rsidRDefault="00370DF3" w:rsidP="006C2563">
      <w:pPr>
        <w:jc w:val="center"/>
      </w:pPr>
    </w:p>
    <w:p w:rsidR="00370DF3" w:rsidRDefault="00370DF3" w:rsidP="006C2563">
      <w:pPr>
        <w:jc w:val="center"/>
      </w:pPr>
    </w:p>
    <w:p w:rsidR="00370DF3" w:rsidRDefault="00370DF3" w:rsidP="006C2563">
      <w:pPr>
        <w:jc w:val="center"/>
      </w:pPr>
    </w:p>
    <w:p w:rsidR="006C2563" w:rsidRDefault="005C1081" w:rsidP="006C2563">
      <w:pPr>
        <w:jc w:val="center"/>
      </w:pPr>
      <w:r>
        <w:t xml:space="preserve"> </w:t>
      </w:r>
      <w:proofErr w:type="gramStart"/>
      <w:r>
        <w:t>assistan</w:t>
      </w:r>
      <w:r w:rsidR="006C2563">
        <w:t>t</w:t>
      </w:r>
      <w:proofErr w:type="gramEnd"/>
      <w:r w:rsidR="006C2563">
        <w:t xml:space="preserve"> professor/collaborative piano</w:t>
      </w:r>
    </w:p>
    <w:p w:rsidR="00D45825" w:rsidRDefault="005C1081" w:rsidP="006C2563">
      <w:pPr>
        <w:jc w:val="center"/>
      </w:pPr>
      <w:r>
        <w:t xml:space="preserve"> Virginia Commonwealth University, Department of Music, Richmond Virginia</w:t>
      </w:r>
    </w:p>
    <w:p w:rsidR="00370DF3" w:rsidRDefault="004102E6" w:rsidP="006C2563">
      <w:pPr>
        <w:jc w:val="center"/>
      </w:pPr>
      <w:r>
        <w:t xml:space="preserve">On an Alberta tour </w:t>
      </w:r>
    </w:p>
    <w:p w:rsidR="004102E6" w:rsidRDefault="004102E6" w:rsidP="006C2563">
      <w:pPr>
        <w:jc w:val="center"/>
      </w:pPr>
      <w:r>
        <w:t>(Edmonton, Calgary, Lethbridge)</w:t>
      </w:r>
    </w:p>
    <w:p w:rsidR="006C2563" w:rsidRDefault="00370DF3" w:rsidP="006C2563">
      <w:pPr>
        <w:jc w:val="center"/>
      </w:pPr>
      <w:r>
        <w:rPr>
          <w:noProof/>
          <w:lang w:eastAsia="en-CA"/>
        </w:rPr>
        <w:drawing>
          <wp:inline distT="0" distB="0" distL="0" distR="0" wp14:anchorId="44BBE593" wp14:editId="77630F51">
            <wp:extent cx="1428750" cy="1823565"/>
            <wp:effectExtent l="0" t="0" r="0" b="5715"/>
            <wp:docPr id="3" name="Picture 3" descr="cid:15b12c39451c94dc3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b12c39451c94dc30f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49996" cy="1850682"/>
                    </a:xfrm>
                    <a:prstGeom prst="rect">
                      <a:avLst/>
                    </a:prstGeom>
                    <a:noFill/>
                    <a:ln>
                      <a:noFill/>
                    </a:ln>
                  </pic:spPr>
                </pic:pic>
              </a:graphicData>
            </a:graphic>
          </wp:inline>
        </w:drawing>
      </w:r>
    </w:p>
    <w:p w:rsidR="00370DF3" w:rsidRDefault="00370DF3" w:rsidP="006C2563">
      <w:pPr>
        <w:jc w:val="center"/>
        <w:rPr>
          <w:b/>
          <w:sz w:val="36"/>
          <w:szCs w:val="36"/>
        </w:rPr>
        <w:sectPr w:rsidR="00370DF3" w:rsidSect="00370DF3">
          <w:type w:val="continuous"/>
          <w:pgSz w:w="12240" w:h="15840"/>
          <w:pgMar w:top="1440" w:right="1440" w:bottom="1440" w:left="1440" w:header="708" w:footer="708" w:gutter="0"/>
          <w:cols w:num="2" w:space="708"/>
          <w:docGrid w:linePitch="360"/>
        </w:sectPr>
      </w:pPr>
    </w:p>
    <w:p w:rsidR="00370DF3" w:rsidRPr="00370DF3" w:rsidRDefault="00370DF3" w:rsidP="006C2563">
      <w:pPr>
        <w:jc w:val="center"/>
        <w:rPr>
          <w:b/>
        </w:rPr>
      </w:pPr>
    </w:p>
    <w:p w:rsidR="006C2563" w:rsidRPr="006C2563" w:rsidRDefault="006C2563" w:rsidP="006C2563">
      <w:pPr>
        <w:jc w:val="center"/>
        <w:rPr>
          <w:b/>
          <w:sz w:val="36"/>
          <w:szCs w:val="36"/>
        </w:rPr>
      </w:pPr>
      <w:r w:rsidRPr="006C2563">
        <w:rPr>
          <w:b/>
          <w:sz w:val="36"/>
          <w:szCs w:val="36"/>
        </w:rPr>
        <w:t>Sunday 2017 May 7 1:30 – 4:00</w:t>
      </w:r>
    </w:p>
    <w:p w:rsidR="006C2563" w:rsidRDefault="006C2563" w:rsidP="006C2563">
      <w:pPr>
        <w:jc w:val="center"/>
        <w:rPr>
          <w:rFonts w:eastAsia="Times New Roman"/>
          <w:b/>
          <w:bCs/>
        </w:rPr>
      </w:pPr>
      <w:r>
        <w:rPr>
          <w:rFonts w:eastAsia="Times New Roman"/>
          <w:b/>
          <w:bCs/>
        </w:rPr>
        <w:t xml:space="preserve">All Saints Lutheran Church 380 </w:t>
      </w:r>
      <w:proofErr w:type="spellStart"/>
      <w:r>
        <w:rPr>
          <w:rFonts w:eastAsia="Times New Roman"/>
          <w:b/>
          <w:bCs/>
        </w:rPr>
        <w:t>Midpark</w:t>
      </w:r>
      <w:proofErr w:type="spellEnd"/>
      <w:r>
        <w:rPr>
          <w:rFonts w:eastAsia="Times New Roman"/>
          <w:b/>
          <w:bCs/>
        </w:rPr>
        <w:t xml:space="preserve"> Blvd SE (near MacLeod Trail)</w:t>
      </w:r>
    </w:p>
    <w:p w:rsidR="006C2563" w:rsidRDefault="006C2563" w:rsidP="006C2563">
      <w:pPr>
        <w:jc w:val="center"/>
        <w:rPr>
          <w:rFonts w:eastAsia="Times New Roman"/>
          <w:b/>
          <w:bCs/>
        </w:rPr>
      </w:pPr>
    </w:p>
    <w:p w:rsidR="005C1081" w:rsidRDefault="005C1081" w:rsidP="006C2563">
      <w:pPr>
        <w:jc w:val="center"/>
      </w:pPr>
      <w:r>
        <w:t>Part I</w:t>
      </w:r>
    </w:p>
    <w:p w:rsidR="006C2563" w:rsidRDefault="005C1081" w:rsidP="006C2563">
      <w:pPr>
        <w:jc w:val="center"/>
      </w:pPr>
      <w:r>
        <w:t xml:space="preserve">Strategies for teaching young students to play with </w:t>
      </w:r>
      <w:r w:rsidR="00F25ED5">
        <w:t>beautiful tone</w:t>
      </w:r>
      <w:r>
        <w:t xml:space="preserve">: </w:t>
      </w:r>
    </w:p>
    <w:p w:rsidR="005C1081" w:rsidRDefault="005C1081" w:rsidP="006C2563">
      <w:pPr>
        <w:jc w:val="center"/>
      </w:pPr>
      <w:proofErr w:type="gramStart"/>
      <w:r>
        <w:t>developing</w:t>
      </w:r>
      <w:proofErr w:type="gramEnd"/>
      <w:r>
        <w:t xml:space="preserve"> natural habits </w:t>
      </w:r>
      <w:bookmarkStart w:id="0" w:name="_GoBack"/>
      <w:bookmarkEnd w:id="0"/>
      <w:r>
        <w:t>from the beginning.</w:t>
      </w:r>
    </w:p>
    <w:p w:rsidR="006C2563" w:rsidRDefault="006C2563" w:rsidP="006C2563">
      <w:pPr>
        <w:jc w:val="center"/>
      </w:pPr>
    </w:p>
    <w:p w:rsidR="005C1081" w:rsidRDefault="005C1081" w:rsidP="006C2563">
      <w:pPr>
        <w:jc w:val="center"/>
      </w:pPr>
      <w:r>
        <w:t>Part II</w:t>
      </w:r>
    </w:p>
    <w:p w:rsidR="005C1081" w:rsidRDefault="005C1081" w:rsidP="006C2563">
      <w:pPr>
        <w:jc w:val="center"/>
      </w:pPr>
      <w:r>
        <w:t>The art of collaborative piano playing.</w:t>
      </w:r>
    </w:p>
    <w:p w:rsidR="00F610B6" w:rsidRDefault="00370DF3" w:rsidP="000914BA">
      <w:pPr>
        <w:spacing w:before="240"/>
        <w:jc w:val="center"/>
      </w:pPr>
      <w:r>
        <w:t>Participation</w:t>
      </w:r>
      <w:r w:rsidR="00F610B6">
        <w:t xml:space="preserve"> is limited to the first </w:t>
      </w:r>
      <w:r>
        <w:t>5</w:t>
      </w:r>
      <w:r w:rsidR="00F610B6">
        <w:t xml:space="preserve">0: </w:t>
      </w:r>
      <w:r w:rsidR="00940E9A">
        <w:t xml:space="preserve">Register with your name and email address </w:t>
      </w:r>
      <w:r w:rsidR="000914BA">
        <w:t>a</w:t>
      </w:r>
      <w:r w:rsidR="00940E9A">
        <w:t xml:space="preserve">t </w:t>
      </w:r>
      <w:hyperlink r:id="rId8" w:history="1">
        <w:r w:rsidR="00940E9A" w:rsidRPr="00F101AB">
          <w:rPr>
            <w:rStyle w:val="Hyperlink"/>
          </w:rPr>
          <w:t>soundsofmusic@shaw.ca</w:t>
        </w:r>
      </w:hyperlink>
      <w:r w:rsidR="00940E9A" w:rsidRPr="00940E9A">
        <w:rPr>
          <w:rStyle w:val="Hyperlink"/>
          <w:color w:val="auto"/>
          <w:u w:val="none"/>
        </w:rPr>
        <w:t xml:space="preserve">  or</w:t>
      </w:r>
      <w:r w:rsidR="00940E9A">
        <w:rPr>
          <w:rStyle w:val="Hyperlink"/>
          <w:color w:val="auto"/>
          <w:u w:val="none"/>
        </w:rPr>
        <w:t xml:space="preserve"> text 403 542 9657</w:t>
      </w:r>
    </w:p>
    <w:p w:rsidR="00F610B6" w:rsidRDefault="00F610B6" w:rsidP="000914BA">
      <w:pPr>
        <w:spacing w:before="240"/>
        <w:jc w:val="center"/>
      </w:pPr>
      <w:r>
        <w:t xml:space="preserve">Event is free for ARMTA Calgary Branch members. Non-members </w:t>
      </w:r>
      <w:r w:rsidR="00370DF3">
        <w:t xml:space="preserve">are </w:t>
      </w:r>
      <w:r>
        <w:t>$10 payable at event.</w:t>
      </w:r>
      <w:r w:rsidR="000914BA" w:rsidRPr="000914BA">
        <w:rPr>
          <w:noProof/>
          <w:lang w:eastAsia="en-CA"/>
        </w:rPr>
        <w:t xml:space="preserve"> </w:t>
      </w:r>
      <w:r w:rsidR="000914BA">
        <w:rPr>
          <w:noProof/>
          <w:lang w:eastAsia="en-CA"/>
        </w:rPr>
        <w:drawing>
          <wp:inline distT="0" distB="0" distL="0" distR="0" wp14:anchorId="3BABA71E" wp14:editId="4336F5E0">
            <wp:extent cx="1257905" cy="304800"/>
            <wp:effectExtent l="0" t="0" r="0" b="0"/>
            <wp:docPr id="6" name="Picture 6" descr="http://armta.ca/prov/wp-content/uploads/2015/10/Creative_Arts_376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mta.ca/prov/wp-content/uploads/2015/10/Creative_Arts_376_bla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454" cy="320683"/>
                    </a:xfrm>
                    <a:prstGeom prst="rect">
                      <a:avLst/>
                    </a:prstGeom>
                    <a:noFill/>
                    <a:ln>
                      <a:noFill/>
                    </a:ln>
                  </pic:spPr>
                </pic:pic>
              </a:graphicData>
            </a:graphic>
          </wp:inline>
        </w:drawing>
      </w:r>
      <w:r w:rsidR="000914BA">
        <w:rPr>
          <w:noProof/>
          <w:lang w:eastAsia="en-CA"/>
        </w:rPr>
        <w:drawing>
          <wp:inline distT="0" distB="0" distL="0" distR="0" wp14:anchorId="3B6195ED" wp14:editId="29C17B31">
            <wp:extent cx="1447800" cy="266948"/>
            <wp:effectExtent l="0" t="0" r="0" b="0"/>
            <wp:docPr id="5" name="Picture 5" descr="http://armta.ca/prov/wp-content/uploads/2015/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mta.ca/prov/wp-content/uploads/2015/10/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591" cy="277050"/>
                    </a:xfrm>
                    <a:prstGeom prst="rect">
                      <a:avLst/>
                    </a:prstGeom>
                    <a:noFill/>
                    <a:ln>
                      <a:noFill/>
                    </a:ln>
                  </pic:spPr>
                </pic:pic>
              </a:graphicData>
            </a:graphic>
          </wp:inline>
        </w:drawing>
      </w:r>
      <w:r w:rsidR="000914BA">
        <w:rPr>
          <w:noProof/>
          <w:lang w:eastAsia="en-CA"/>
        </w:rPr>
        <w:drawing>
          <wp:inline distT="0" distB="0" distL="0" distR="0" wp14:anchorId="55B87604" wp14:editId="20945185">
            <wp:extent cx="1359776" cy="685800"/>
            <wp:effectExtent l="0" t="0" r="0" b="0"/>
            <wp:docPr id="4" name="Picture 4" descr="http://armta.ca/prov/wp-content/uploads/2015/10/14716-SPGCLogoswhiteweb250x115-e1444074112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mta.ca/prov/wp-content/uploads/2015/10/14716-SPGCLogoswhiteweb250x115-e14440741129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992" cy="697509"/>
                    </a:xfrm>
                    <a:prstGeom prst="rect">
                      <a:avLst/>
                    </a:prstGeom>
                    <a:noFill/>
                    <a:ln>
                      <a:noFill/>
                    </a:ln>
                  </pic:spPr>
                </pic:pic>
              </a:graphicData>
            </a:graphic>
          </wp:inline>
        </w:drawing>
      </w:r>
      <w:r w:rsidR="000914BA">
        <w:rPr>
          <w:noProof/>
          <w:lang w:eastAsia="en-CA"/>
        </w:rPr>
        <w:drawing>
          <wp:inline distT="0" distB="0" distL="0" distR="0" wp14:anchorId="2AA82B09" wp14:editId="1087AFB8">
            <wp:extent cx="1104900" cy="183206"/>
            <wp:effectExtent l="0" t="0" r="0" b="7620"/>
            <wp:docPr id="7" name="Picture 7" descr="http://armta.ca/prov/wp-content/uploads/2015/10/My-Music-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mta.ca/prov/wp-content/uploads/2015/10/My-Music-Staff.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1931" cy="186030"/>
                    </a:xfrm>
                    <a:prstGeom prst="rect">
                      <a:avLst/>
                    </a:prstGeom>
                    <a:noFill/>
                    <a:ln>
                      <a:noFill/>
                    </a:ln>
                  </pic:spPr>
                </pic:pic>
              </a:graphicData>
            </a:graphic>
          </wp:inline>
        </w:drawing>
      </w:r>
      <w:r w:rsidR="000914BA">
        <w:rPr>
          <w:noProof/>
          <w:lang w:eastAsia="en-CA"/>
        </w:rPr>
        <w:drawing>
          <wp:inline distT="0" distB="0" distL="0" distR="0" wp14:anchorId="7E4FEFF3" wp14:editId="5BB53F6D">
            <wp:extent cx="1160163" cy="247650"/>
            <wp:effectExtent l="0" t="0" r="1905" b="0"/>
            <wp:docPr id="8" name="Picture 8" descr="http://armta.ca/prov/wp-content/uploads/2015/10/Westland-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mta.ca/prov/wp-content/uploads/2015/10/Westland-2016-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8808" cy="251630"/>
                    </a:xfrm>
                    <a:prstGeom prst="rect">
                      <a:avLst/>
                    </a:prstGeom>
                    <a:noFill/>
                    <a:ln>
                      <a:noFill/>
                    </a:ln>
                  </pic:spPr>
                </pic:pic>
              </a:graphicData>
            </a:graphic>
          </wp:inline>
        </w:drawing>
      </w:r>
    </w:p>
    <w:p w:rsidR="00370DF3" w:rsidRDefault="00370DF3" w:rsidP="005C1081">
      <w:pPr>
        <w:spacing w:before="240"/>
      </w:pPr>
    </w:p>
    <w:p w:rsidR="005C1081" w:rsidRPr="005C1081" w:rsidRDefault="005C1081" w:rsidP="005C1081">
      <w:pPr>
        <w:jc w:val="center"/>
        <w:rPr>
          <w:bCs/>
        </w:rPr>
      </w:pPr>
      <w:r w:rsidRPr="005C1081">
        <w:rPr>
          <w:bCs/>
        </w:rPr>
        <w:t>DESCRIPTION</w:t>
      </w:r>
    </w:p>
    <w:p w:rsidR="005C1081" w:rsidRPr="005C1081" w:rsidRDefault="005C1081" w:rsidP="005C1081">
      <w:pPr>
        <w:rPr>
          <w:bCs/>
        </w:rPr>
      </w:pPr>
      <w:r w:rsidRPr="005C1081">
        <w:rPr>
          <w:bCs/>
        </w:rPr>
        <w:t>In the first part, I plan to address strategies of teaching a young student to play by arm weight and developing a grasp of a high quality sound. As an active pianist and instructor, I have found this endeavour challenging as students (usually prompted by their parents or peers) tend to rush through their repertoire. They often don't reflect on the fact that the more natural habits they establish in the beginning, the more they are able to achieve the desirable level of comfort in playing.  As a result, they often substitute the quantity for quality.</w:t>
      </w:r>
    </w:p>
    <w:p w:rsidR="005C1081" w:rsidRPr="005C1081" w:rsidRDefault="005C1081" w:rsidP="005C1081">
      <w:pPr>
        <w:rPr>
          <w:bCs/>
        </w:rPr>
      </w:pPr>
      <w:r w:rsidRPr="005C1081">
        <w:rPr>
          <w:bCs/>
        </w:rPr>
        <w:t>I will demonstrate that for such students 'more' may sometimes mean 'less' in the long term. I will also show that the right gesture, combined with active listening, is the key to obtaining the sound one truly wants.</w:t>
      </w:r>
    </w:p>
    <w:p w:rsidR="005C1081" w:rsidRPr="005C1081" w:rsidRDefault="005C1081" w:rsidP="005C1081">
      <w:pPr>
        <w:rPr>
          <w:bCs/>
        </w:rPr>
      </w:pPr>
      <w:r w:rsidRPr="005C1081">
        <w:rPr>
          <w:bCs/>
        </w:rPr>
        <w:t>The second part of the workshop will be devoted to the art of collaborative piano playing. This can be done in a masterclass format, e.g., students bring their partners (violinists, singers, cellists, flutists, or another pianist-duo partner), or a lecture directed towards piano teachers and piano students. If a lecture format is chosen then I plan to discuss the role 'pianist-accompanist' or 'the pianist-collaborator' in today's musical world, and the contribution that collaborative playing makes to the musical development of students (aural awareness, musicality, sound quality, compassion).</w:t>
      </w:r>
    </w:p>
    <w:p w:rsidR="005C1081" w:rsidRDefault="005C1081" w:rsidP="00370DF3">
      <w:pPr>
        <w:spacing w:before="240"/>
        <w:jc w:val="center"/>
      </w:pPr>
    </w:p>
    <w:sectPr w:rsidR="005C1081" w:rsidSect="000914B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81"/>
    <w:rsid w:val="000914BA"/>
    <w:rsid w:val="00370DF3"/>
    <w:rsid w:val="004102E6"/>
    <w:rsid w:val="005C1081"/>
    <w:rsid w:val="0069345D"/>
    <w:rsid w:val="006C2563"/>
    <w:rsid w:val="00725E4B"/>
    <w:rsid w:val="008F0978"/>
    <w:rsid w:val="00940E9A"/>
    <w:rsid w:val="00C77A2D"/>
    <w:rsid w:val="00D45825"/>
    <w:rsid w:val="00F25ED5"/>
    <w:rsid w:val="00F610B6"/>
    <w:rsid w:val="00FB4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7DA11-E38C-4AC0-A189-6BB66A1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63"/>
    <w:rPr>
      <w:sz w:val="24"/>
      <w:szCs w:val="24"/>
    </w:rPr>
  </w:style>
  <w:style w:type="paragraph" w:styleId="Heading1">
    <w:name w:val="heading 1"/>
    <w:basedOn w:val="Normal"/>
    <w:next w:val="Normal"/>
    <w:link w:val="Heading1Char"/>
    <w:uiPriority w:val="9"/>
    <w:qFormat/>
    <w:rsid w:val="006C25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25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25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25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25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25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2563"/>
    <w:pPr>
      <w:spacing w:before="240" w:after="60"/>
      <w:outlineLvl w:val="6"/>
    </w:pPr>
  </w:style>
  <w:style w:type="paragraph" w:styleId="Heading8">
    <w:name w:val="heading 8"/>
    <w:basedOn w:val="Normal"/>
    <w:next w:val="Normal"/>
    <w:link w:val="Heading8Char"/>
    <w:uiPriority w:val="9"/>
    <w:semiHidden/>
    <w:unhideWhenUsed/>
    <w:qFormat/>
    <w:rsid w:val="006C2563"/>
    <w:pPr>
      <w:spacing w:before="240" w:after="60"/>
      <w:outlineLvl w:val="7"/>
    </w:pPr>
    <w:rPr>
      <w:i/>
      <w:iCs/>
    </w:rPr>
  </w:style>
  <w:style w:type="paragraph" w:styleId="Heading9">
    <w:name w:val="heading 9"/>
    <w:basedOn w:val="Normal"/>
    <w:next w:val="Normal"/>
    <w:link w:val="Heading9Char"/>
    <w:uiPriority w:val="9"/>
    <w:semiHidden/>
    <w:unhideWhenUsed/>
    <w:qFormat/>
    <w:rsid w:val="006C25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081"/>
    <w:rPr>
      <w:color w:val="0563C1" w:themeColor="hyperlink"/>
      <w:u w:val="single"/>
    </w:rPr>
  </w:style>
  <w:style w:type="character" w:customStyle="1" w:styleId="InternetLink">
    <w:name w:val="Internet Link"/>
    <w:rsid w:val="005C1081"/>
    <w:rPr>
      <w:color w:val="000080"/>
      <w:u w:val="single"/>
    </w:rPr>
  </w:style>
  <w:style w:type="character" w:customStyle="1" w:styleId="Heading1Char">
    <w:name w:val="Heading 1 Char"/>
    <w:basedOn w:val="DefaultParagraphFont"/>
    <w:link w:val="Heading1"/>
    <w:uiPriority w:val="9"/>
    <w:rsid w:val="006C25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25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25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2563"/>
    <w:rPr>
      <w:b/>
      <w:bCs/>
      <w:sz w:val="28"/>
      <w:szCs w:val="28"/>
    </w:rPr>
  </w:style>
  <w:style w:type="character" w:customStyle="1" w:styleId="Heading5Char">
    <w:name w:val="Heading 5 Char"/>
    <w:basedOn w:val="DefaultParagraphFont"/>
    <w:link w:val="Heading5"/>
    <w:uiPriority w:val="9"/>
    <w:semiHidden/>
    <w:rsid w:val="006C2563"/>
    <w:rPr>
      <w:b/>
      <w:bCs/>
      <w:i/>
      <w:iCs/>
      <w:sz w:val="26"/>
      <w:szCs w:val="26"/>
    </w:rPr>
  </w:style>
  <w:style w:type="character" w:customStyle="1" w:styleId="Heading6Char">
    <w:name w:val="Heading 6 Char"/>
    <w:basedOn w:val="DefaultParagraphFont"/>
    <w:link w:val="Heading6"/>
    <w:uiPriority w:val="9"/>
    <w:semiHidden/>
    <w:rsid w:val="006C2563"/>
    <w:rPr>
      <w:b/>
      <w:bCs/>
    </w:rPr>
  </w:style>
  <w:style w:type="character" w:customStyle="1" w:styleId="Heading7Char">
    <w:name w:val="Heading 7 Char"/>
    <w:basedOn w:val="DefaultParagraphFont"/>
    <w:link w:val="Heading7"/>
    <w:uiPriority w:val="9"/>
    <w:semiHidden/>
    <w:rsid w:val="006C2563"/>
    <w:rPr>
      <w:sz w:val="24"/>
      <w:szCs w:val="24"/>
    </w:rPr>
  </w:style>
  <w:style w:type="character" w:customStyle="1" w:styleId="Heading8Char">
    <w:name w:val="Heading 8 Char"/>
    <w:basedOn w:val="DefaultParagraphFont"/>
    <w:link w:val="Heading8"/>
    <w:uiPriority w:val="9"/>
    <w:semiHidden/>
    <w:rsid w:val="006C2563"/>
    <w:rPr>
      <w:i/>
      <w:iCs/>
      <w:sz w:val="24"/>
      <w:szCs w:val="24"/>
    </w:rPr>
  </w:style>
  <w:style w:type="character" w:customStyle="1" w:styleId="Heading9Char">
    <w:name w:val="Heading 9 Char"/>
    <w:basedOn w:val="DefaultParagraphFont"/>
    <w:link w:val="Heading9"/>
    <w:uiPriority w:val="9"/>
    <w:semiHidden/>
    <w:rsid w:val="006C2563"/>
    <w:rPr>
      <w:rFonts w:asciiTheme="majorHAnsi" w:eastAsiaTheme="majorEastAsia" w:hAnsiTheme="majorHAnsi"/>
    </w:rPr>
  </w:style>
  <w:style w:type="paragraph" w:styleId="Title">
    <w:name w:val="Title"/>
    <w:basedOn w:val="Normal"/>
    <w:next w:val="Normal"/>
    <w:link w:val="TitleChar"/>
    <w:uiPriority w:val="10"/>
    <w:qFormat/>
    <w:rsid w:val="006C25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25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25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2563"/>
    <w:rPr>
      <w:rFonts w:asciiTheme="majorHAnsi" w:eastAsiaTheme="majorEastAsia" w:hAnsiTheme="majorHAnsi"/>
      <w:sz w:val="24"/>
      <w:szCs w:val="24"/>
    </w:rPr>
  </w:style>
  <w:style w:type="character" w:styleId="Strong">
    <w:name w:val="Strong"/>
    <w:basedOn w:val="DefaultParagraphFont"/>
    <w:uiPriority w:val="22"/>
    <w:qFormat/>
    <w:rsid w:val="006C2563"/>
    <w:rPr>
      <w:b/>
      <w:bCs/>
    </w:rPr>
  </w:style>
  <w:style w:type="character" w:styleId="Emphasis">
    <w:name w:val="Emphasis"/>
    <w:basedOn w:val="DefaultParagraphFont"/>
    <w:uiPriority w:val="20"/>
    <w:qFormat/>
    <w:rsid w:val="006C2563"/>
    <w:rPr>
      <w:rFonts w:asciiTheme="minorHAnsi" w:hAnsiTheme="minorHAnsi"/>
      <w:b/>
      <w:i/>
      <w:iCs/>
    </w:rPr>
  </w:style>
  <w:style w:type="paragraph" w:styleId="NoSpacing">
    <w:name w:val="No Spacing"/>
    <w:basedOn w:val="Normal"/>
    <w:uiPriority w:val="1"/>
    <w:qFormat/>
    <w:rsid w:val="006C2563"/>
    <w:rPr>
      <w:szCs w:val="32"/>
    </w:rPr>
  </w:style>
  <w:style w:type="paragraph" w:styleId="ListParagraph">
    <w:name w:val="List Paragraph"/>
    <w:basedOn w:val="Normal"/>
    <w:uiPriority w:val="34"/>
    <w:qFormat/>
    <w:rsid w:val="006C2563"/>
    <w:pPr>
      <w:ind w:left="720"/>
      <w:contextualSpacing/>
    </w:pPr>
  </w:style>
  <w:style w:type="paragraph" w:styleId="Quote">
    <w:name w:val="Quote"/>
    <w:basedOn w:val="Normal"/>
    <w:next w:val="Normal"/>
    <w:link w:val="QuoteChar"/>
    <w:uiPriority w:val="29"/>
    <w:qFormat/>
    <w:rsid w:val="006C2563"/>
    <w:rPr>
      <w:i/>
    </w:rPr>
  </w:style>
  <w:style w:type="character" w:customStyle="1" w:styleId="QuoteChar">
    <w:name w:val="Quote Char"/>
    <w:basedOn w:val="DefaultParagraphFont"/>
    <w:link w:val="Quote"/>
    <w:uiPriority w:val="29"/>
    <w:rsid w:val="006C2563"/>
    <w:rPr>
      <w:i/>
      <w:sz w:val="24"/>
      <w:szCs w:val="24"/>
    </w:rPr>
  </w:style>
  <w:style w:type="paragraph" w:styleId="IntenseQuote">
    <w:name w:val="Intense Quote"/>
    <w:basedOn w:val="Normal"/>
    <w:next w:val="Normal"/>
    <w:link w:val="IntenseQuoteChar"/>
    <w:uiPriority w:val="30"/>
    <w:qFormat/>
    <w:rsid w:val="006C2563"/>
    <w:pPr>
      <w:ind w:left="720" w:right="720"/>
    </w:pPr>
    <w:rPr>
      <w:b/>
      <w:i/>
      <w:szCs w:val="22"/>
    </w:rPr>
  </w:style>
  <w:style w:type="character" w:customStyle="1" w:styleId="IntenseQuoteChar">
    <w:name w:val="Intense Quote Char"/>
    <w:basedOn w:val="DefaultParagraphFont"/>
    <w:link w:val="IntenseQuote"/>
    <w:uiPriority w:val="30"/>
    <w:rsid w:val="006C2563"/>
    <w:rPr>
      <w:b/>
      <w:i/>
      <w:sz w:val="24"/>
    </w:rPr>
  </w:style>
  <w:style w:type="character" w:styleId="SubtleEmphasis">
    <w:name w:val="Subtle Emphasis"/>
    <w:uiPriority w:val="19"/>
    <w:qFormat/>
    <w:rsid w:val="006C2563"/>
    <w:rPr>
      <w:i/>
      <w:color w:val="5A5A5A" w:themeColor="text1" w:themeTint="A5"/>
    </w:rPr>
  </w:style>
  <w:style w:type="character" w:styleId="IntenseEmphasis">
    <w:name w:val="Intense Emphasis"/>
    <w:basedOn w:val="DefaultParagraphFont"/>
    <w:uiPriority w:val="21"/>
    <w:qFormat/>
    <w:rsid w:val="006C2563"/>
    <w:rPr>
      <w:b/>
      <w:i/>
      <w:sz w:val="24"/>
      <w:szCs w:val="24"/>
      <w:u w:val="single"/>
    </w:rPr>
  </w:style>
  <w:style w:type="character" w:styleId="SubtleReference">
    <w:name w:val="Subtle Reference"/>
    <w:basedOn w:val="DefaultParagraphFont"/>
    <w:uiPriority w:val="31"/>
    <w:qFormat/>
    <w:rsid w:val="006C2563"/>
    <w:rPr>
      <w:sz w:val="24"/>
      <w:szCs w:val="24"/>
      <w:u w:val="single"/>
    </w:rPr>
  </w:style>
  <w:style w:type="character" w:styleId="IntenseReference">
    <w:name w:val="Intense Reference"/>
    <w:basedOn w:val="DefaultParagraphFont"/>
    <w:uiPriority w:val="32"/>
    <w:qFormat/>
    <w:rsid w:val="006C2563"/>
    <w:rPr>
      <w:b/>
      <w:sz w:val="24"/>
      <w:u w:val="single"/>
    </w:rPr>
  </w:style>
  <w:style w:type="character" w:styleId="BookTitle">
    <w:name w:val="Book Title"/>
    <w:basedOn w:val="DefaultParagraphFont"/>
    <w:uiPriority w:val="33"/>
    <w:qFormat/>
    <w:rsid w:val="006C25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25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ndsofmusic@shaw.ca"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cid:15b12c39451c94dc30f1"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Olver</dc:creator>
  <cp:keywords/>
  <dc:description/>
  <cp:lastModifiedBy>Richard Olver</cp:lastModifiedBy>
  <cp:revision>9</cp:revision>
  <dcterms:created xsi:type="dcterms:W3CDTF">2017-03-26T23:46:00Z</dcterms:created>
  <dcterms:modified xsi:type="dcterms:W3CDTF">2017-04-03T14:50:00Z</dcterms:modified>
</cp:coreProperties>
</file>